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</w:t>
      </w:r>
    </w:p>
    <w:p>
      <w:pPr>
        <w:rPr>
          <w:rFonts w:hint="eastAsia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陕西省社会保险基金监督举报奖励</w:t>
      </w:r>
      <w:r>
        <w:rPr>
          <w:rFonts w:hint="eastAsia"/>
          <w:b/>
          <w:bCs/>
          <w:sz w:val="44"/>
          <w:szCs w:val="44"/>
          <w:lang w:val="en-US" w:eastAsia="zh-CN"/>
        </w:rPr>
        <w:t>审批表</w:t>
      </w:r>
    </w:p>
    <w:bookmarkEnd w:id="0"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4"/>
        <w:gridCol w:w="1740"/>
        <w:gridCol w:w="2538"/>
        <w:gridCol w:w="142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举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举报时间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11" w:hRule="atLeast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奖励情形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查实造成基金损失险种及金额（元）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企业职工基本养老保险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机关事业单位工作人员养老保险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城乡居民基本养老保险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失业保险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 xml:space="preserve">工伤保险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</w:rPr>
              <w:t>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合计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688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尚未造成基金损失口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奖励金额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合计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4"/>
                <w:szCs w:val="32"/>
                <w:vertAlign w:val="baseline"/>
              </w:rPr>
              <w:tab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32"/>
                <w:vertAlign w:val="baseline"/>
              </w:rPr>
              <w:t>大写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银行账户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开户名称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开户银行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银行账号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审批意见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社会保险基金监督机构意见: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32"/>
                <w:vertAlign w:val="baseline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688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财务部门意见: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32"/>
                <w:vertAlign w:val="baseline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1" w:hRule="atLeast"/>
        </w:trPr>
        <w:tc>
          <w:tcPr>
            <w:tcW w:w="834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7688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分管负责人意见: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  <w:szCs w:val="32"/>
                <w:vertAlign w:val="baseline"/>
              </w:rPr>
              <w:t>年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</w:rPr>
              <w:t>日</w:t>
            </w:r>
          </w:p>
        </w:tc>
      </w:tr>
    </w:tbl>
    <w:p>
      <w:pPr>
        <w:ind w:left="420" w:hanging="442" w:hangingChars="200"/>
        <w:rPr>
          <w:sz w:val="22"/>
          <w:szCs w:val="22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注：</w:t>
      </w:r>
      <w:r>
        <w:rPr>
          <w:rFonts w:hint="eastAsia"/>
          <w:sz w:val="22"/>
          <w:szCs w:val="22"/>
        </w:rPr>
        <w:t>此</w:t>
      </w:r>
      <w:r>
        <w:rPr>
          <w:rFonts w:hint="eastAsia"/>
          <w:sz w:val="22"/>
          <w:szCs w:val="22"/>
          <w:lang w:val="en-US" w:eastAsia="zh-CN"/>
        </w:rPr>
        <w:t>表一式两份，一份存入奖励档案，一份交单位财务存档。举报人是法人和其他社会组织的，</w:t>
      </w:r>
      <w:r>
        <w:rPr>
          <w:rFonts w:hint="eastAsia"/>
          <w:sz w:val="22"/>
          <w:szCs w:val="22"/>
        </w:rPr>
        <w:t>银行账户信息填写对公账户，联名举报的由举报人协商确定一个举报人银行账户信息。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NTA5OWQxYzJjZWMzYTkyYjY1OWViMjc1YWRlMzgifQ=="/>
  </w:docVars>
  <w:rsids>
    <w:rsidRoot w:val="1492516B"/>
    <w:rsid w:val="149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2023-07-26T00:44:00Z</dcterms:created>
  <dc:creator>Joey</dc:creator>
  <cp:lastModifiedBy>Joey</cp:lastModifiedBy>
  <dcterms:modified xsi:type="dcterms:W3CDTF">2023-07-26T01:26:20Z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191865DE47F24A6DA8934E8FE01C492C_11</vt:lpwstr>
  </property>
</Properties>
</file>